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028B0" w:rsidRDefault="00F2039F">
      <w:r>
        <w:rPr>
          <w:noProof/>
        </w:rPr>
        <w:drawing>
          <wp:inline distT="0" distB="0" distL="0" distR="0">
            <wp:extent cx="4314825" cy="456245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248" cy="457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9F" w:rsidRDefault="00F2039F">
      <w:pPr>
        <w:rPr>
          <w:sz w:val="28"/>
          <w:szCs w:val="28"/>
        </w:rPr>
      </w:pPr>
      <w:r w:rsidRPr="00F2039F">
        <w:rPr>
          <w:sz w:val="28"/>
          <w:szCs w:val="28"/>
        </w:rPr>
        <w:t>Poskládej do správného tvaru</w:t>
      </w:r>
    </w:p>
    <w:p w:rsidR="00F2039F" w:rsidRDefault="00F2039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31510" cy="6596380"/>
            <wp:effectExtent l="0" t="0" r="254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9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9F" w:rsidRPr="00F2039F" w:rsidRDefault="00F2039F">
      <w:pPr>
        <w:rPr>
          <w:sz w:val="28"/>
          <w:szCs w:val="28"/>
        </w:rPr>
      </w:pPr>
      <w:r>
        <w:rPr>
          <w:sz w:val="28"/>
          <w:szCs w:val="28"/>
        </w:rPr>
        <w:t>Přesuň lentilku brčkem do kelímku</w:t>
      </w:r>
    </w:p>
    <w:p w:rsidR="00F2039F" w:rsidRDefault="00F2039F">
      <w:r>
        <w:rPr>
          <w:noProof/>
        </w:rPr>
        <w:lastRenderedPageBreak/>
        <w:drawing>
          <wp:inline distT="0" distB="0" distL="0" distR="0">
            <wp:extent cx="5731510" cy="5232400"/>
            <wp:effectExtent l="0" t="0" r="254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9F" w:rsidRDefault="00F2039F"/>
    <w:p w:rsidR="00F2039F" w:rsidRDefault="00F2039F">
      <w:pPr>
        <w:rPr>
          <w:sz w:val="28"/>
          <w:szCs w:val="28"/>
        </w:rPr>
      </w:pPr>
      <w:r w:rsidRPr="00F2039F">
        <w:rPr>
          <w:sz w:val="28"/>
          <w:szCs w:val="28"/>
        </w:rPr>
        <w:t>Překresli do vedlejšího okna</w:t>
      </w:r>
    </w:p>
    <w:p w:rsidR="00F2039F" w:rsidRDefault="00F2039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31510" cy="4346575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9F" w:rsidRDefault="00F2039F">
      <w:pPr>
        <w:rPr>
          <w:sz w:val="28"/>
          <w:szCs w:val="28"/>
        </w:rPr>
      </w:pPr>
    </w:p>
    <w:p w:rsidR="00F2039F" w:rsidRDefault="00F2039F">
      <w:pPr>
        <w:rPr>
          <w:sz w:val="28"/>
          <w:szCs w:val="28"/>
        </w:rPr>
      </w:pPr>
      <w:r>
        <w:rPr>
          <w:sz w:val="28"/>
          <w:szCs w:val="28"/>
        </w:rPr>
        <w:t>Překresli do sítě – zraková percepce</w:t>
      </w:r>
    </w:p>
    <w:p w:rsidR="00F2039F" w:rsidRDefault="00F2039F">
      <w:pPr>
        <w:rPr>
          <w:sz w:val="28"/>
          <w:szCs w:val="28"/>
        </w:rPr>
      </w:pPr>
    </w:p>
    <w:p w:rsidR="00F2039F" w:rsidRDefault="00F2039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31510" cy="4670425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7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9F" w:rsidRDefault="00F2039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2905928" wp14:editId="26B95070">
            <wp:extent cx="5731510" cy="3884930"/>
            <wp:effectExtent l="0" t="0" r="2540" b="12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9F" w:rsidRDefault="00F2039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31510" cy="5158105"/>
            <wp:effectExtent l="0" t="0" r="254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9F" w:rsidRDefault="00F2039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31510" cy="5826760"/>
            <wp:effectExtent l="0" t="0" r="254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2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9F" w:rsidRDefault="00F2039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31510" cy="6559550"/>
            <wp:effectExtent l="0" t="0" r="254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9F" w:rsidRDefault="00F2039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31510" cy="6068060"/>
            <wp:effectExtent l="0" t="0" r="2540" b="889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6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9F" w:rsidRDefault="00F2039F">
      <w:pPr>
        <w:rPr>
          <w:sz w:val="28"/>
          <w:szCs w:val="28"/>
        </w:rPr>
      </w:pPr>
    </w:p>
    <w:p w:rsidR="00F2039F" w:rsidRDefault="00F2039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31510" cy="8246745"/>
            <wp:effectExtent l="0" t="0" r="2540" b="190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4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9F" w:rsidRDefault="00F2039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36540" cy="886333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9F" w:rsidRDefault="00F2039F">
      <w:pPr>
        <w:rPr>
          <w:sz w:val="28"/>
          <w:szCs w:val="28"/>
        </w:rPr>
      </w:pPr>
      <w:r w:rsidRPr="00F2039F">
        <w:rPr>
          <w:noProof/>
          <w:sz w:val="28"/>
          <w:szCs w:val="28"/>
        </w:rPr>
        <w:lastRenderedPageBreak/>
        <w:drawing>
          <wp:inline distT="0" distB="0" distL="0" distR="0">
            <wp:extent cx="5731510" cy="3229610"/>
            <wp:effectExtent l="0" t="0" r="2540" b="889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9F" w:rsidRDefault="00F2039F">
      <w:pPr>
        <w:rPr>
          <w:sz w:val="28"/>
          <w:szCs w:val="28"/>
        </w:rPr>
      </w:pPr>
      <w:r>
        <w:rPr>
          <w:sz w:val="28"/>
          <w:szCs w:val="28"/>
        </w:rPr>
        <w:t>Připravte se veselou snídani nebo svačinu</w:t>
      </w:r>
    </w:p>
    <w:p w:rsidR="00F2039F" w:rsidRDefault="00F2039F">
      <w:pPr>
        <w:rPr>
          <w:sz w:val="28"/>
          <w:szCs w:val="28"/>
        </w:rPr>
      </w:pPr>
    </w:p>
    <w:p w:rsidR="00F2039F" w:rsidRDefault="00F2039F">
      <w:pPr>
        <w:rPr>
          <w:sz w:val="28"/>
          <w:szCs w:val="28"/>
        </w:rPr>
      </w:pPr>
    </w:p>
    <w:p w:rsidR="00F2039F" w:rsidRPr="00F2039F" w:rsidRDefault="00F2039F">
      <w:pPr>
        <w:rPr>
          <w:sz w:val="28"/>
          <w:szCs w:val="28"/>
        </w:rPr>
      </w:pPr>
      <w:r>
        <w:rPr>
          <w:sz w:val="28"/>
          <w:szCs w:val="28"/>
        </w:rPr>
        <w:t>Držíme palce, Iva Kopecká</w:t>
      </w:r>
    </w:p>
    <w:sectPr w:rsidR="00F2039F" w:rsidRPr="00F203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39F"/>
    <w:rsid w:val="00067528"/>
    <w:rsid w:val="00122ADC"/>
    <w:rsid w:val="00173217"/>
    <w:rsid w:val="00187AB7"/>
    <w:rsid w:val="00300147"/>
    <w:rsid w:val="003136CF"/>
    <w:rsid w:val="004E015A"/>
    <w:rsid w:val="00A45BC1"/>
    <w:rsid w:val="00B172B1"/>
    <w:rsid w:val="00C80697"/>
    <w:rsid w:val="00F20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82E7A"/>
  <w15:chartTrackingRefBased/>
  <w15:docId w15:val="{532F3F22-70A7-41DF-94C2-CCB7CF08A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33</Words>
  <Characters>196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Kopecká</dc:creator>
  <cp:keywords/>
  <dc:description/>
  <cp:lastModifiedBy>Iva Kopecká</cp:lastModifiedBy>
  <cp:revision>1</cp:revision>
  <dcterms:created xsi:type="dcterms:W3CDTF">2020-04-20T17:13:00Z</dcterms:created>
  <dcterms:modified xsi:type="dcterms:W3CDTF">2020-04-20T17:22:00Z</dcterms:modified>
</cp:coreProperties>
</file>